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4A2" w:rsidRPr="00F0431B" w:rsidRDefault="009424A2" w:rsidP="009424A2">
      <w:pPr>
        <w:spacing w:after="0" w:line="240" w:lineRule="auto"/>
        <w:jc w:val="center"/>
        <w:rPr>
          <w:rFonts w:ascii="Palatino Linotype" w:eastAsia="Times New Roman" w:hAnsi="Palatino Linotype" w:cs="Times New Roman"/>
          <w:b/>
          <w:sz w:val="28"/>
          <w:szCs w:val="20"/>
          <w:lang w:eastAsia="da-DK"/>
        </w:rPr>
      </w:pPr>
      <w:r w:rsidRPr="00F0431B">
        <w:rPr>
          <w:rFonts w:ascii="Palatino Linotype" w:eastAsia="Times New Roman" w:hAnsi="Palatino Linotype" w:cs="Times New Roman"/>
          <w:b/>
          <w:sz w:val="28"/>
          <w:szCs w:val="20"/>
          <w:lang w:eastAsia="da-DK"/>
        </w:rPr>
        <w:t>R E F E R A T</w:t>
      </w:r>
    </w:p>
    <w:p w:rsidR="009424A2" w:rsidRPr="004A5CD6" w:rsidRDefault="009424A2" w:rsidP="009424A2">
      <w:pPr>
        <w:spacing w:after="0" w:line="240" w:lineRule="auto"/>
        <w:jc w:val="both"/>
        <w:rPr>
          <w:rFonts w:ascii="Palatino Linotype" w:eastAsia="Times New Roman" w:hAnsi="Palatino Linotype" w:cs="Times New Roman"/>
          <w:szCs w:val="20"/>
          <w:lang w:eastAsia="da-DK"/>
        </w:rPr>
      </w:pPr>
    </w:p>
    <w:p w:rsidR="009424A2" w:rsidRPr="004A5CD6" w:rsidRDefault="009424A2" w:rsidP="009424A2">
      <w:pPr>
        <w:spacing w:after="0" w:line="240" w:lineRule="auto"/>
        <w:jc w:val="both"/>
        <w:rPr>
          <w:rFonts w:ascii="Palatino Linotype" w:eastAsia="Times New Roman" w:hAnsi="Palatino Linotype" w:cs="Times New Roman"/>
          <w:szCs w:val="20"/>
          <w:lang w:eastAsia="da-DK"/>
        </w:rPr>
      </w:pPr>
    </w:p>
    <w:p w:rsidR="009424A2" w:rsidRPr="007F2D71" w:rsidRDefault="009424A2" w:rsidP="009424A2">
      <w:pPr>
        <w:spacing w:after="0" w:line="240" w:lineRule="auto"/>
        <w:jc w:val="center"/>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af</w:t>
      </w:r>
      <w:r w:rsidRPr="007F2D71">
        <w:rPr>
          <w:rFonts w:ascii="Palatino Linotype" w:eastAsia="Times New Roman" w:hAnsi="Palatino Linotype" w:cs="Times New Roman"/>
          <w:szCs w:val="20"/>
          <w:lang w:eastAsia="da-DK"/>
        </w:rPr>
        <w:t xml:space="preserve"> </w:t>
      </w:r>
      <w:r>
        <w:rPr>
          <w:rFonts w:ascii="Palatino Linotype" w:eastAsia="Times New Roman" w:hAnsi="Palatino Linotype" w:cs="Times New Roman"/>
          <w:szCs w:val="20"/>
          <w:lang w:eastAsia="da-DK"/>
        </w:rPr>
        <w:t>ekstra</w:t>
      </w:r>
      <w:r w:rsidRPr="007F2D71">
        <w:rPr>
          <w:rFonts w:ascii="Palatino Linotype" w:eastAsia="Times New Roman" w:hAnsi="Palatino Linotype" w:cs="Times New Roman"/>
          <w:szCs w:val="20"/>
          <w:lang w:eastAsia="da-DK"/>
        </w:rPr>
        <w:t>ordinær generalforsamling i Ejerforeningen Nordstrand.</w:t>
      </w:r>
    </w:p>
    <w:p w:rsidR="009424A2" w:rsidRPr="007F2D71" w:rsidRDefault="009424A2" w:rsidP="009424A2">
      <w:pPr>
        <w:spacing w:after="0" w:line="240" w:lineRule="auto"/>
        <w:jc w:val="both"/>
        <w:rPr>
          <w:rFonts w:ascii="Palatino Linotype" w:eastAsia="Times New Roman" w:hAnsi="Palatino Linotype" w:cs="Times New Roman"/>
          <w:szCs w:val="20"/>
          <w:lang w:eastAsia="da-DK"/>
        </w:rPr>
      </w:pPr>
    </w:p>
    <w:p w:rsidR="009424A2" w:rsidRPr="007F2D71" w:rsidRDefault="009424A2" w:rsidP="009424A2">
      <w:pPr>
        <w:spacing w:after="0" w:line="240" w:lineRule="auto"/>
        <w:jc w:val="both"/>
        <w:rPr>
          <w:rFonts w:ascii="Palatino Linotype" w:eastAsia="Times New Roman" w:hAnsi="Palatino Linotype" w:cs="Times New Roman"/>
          <w:szCs w:val="20"/>
          <w:lang w:eastAsia="da-DK"/>
        </w:rPr>
      </w:pPr>
    </w:p>
    <w:p w:rsidR="009424A2" w:rsidRPr="007F2D71" w:rsidRDefault="009424A2" w:rsidP="009424A2">
      <w:pPr>
        <w:spacing w:after="0" w:line="240" w:lineRule="auto"/>
        <w:jc w:val="both"/>
        <w:rPr>
          <w:rFonts w:ascii="Palatino Linotype" w:eastAsia="Times New Roman" w:hAnsi="Palatino Linotype" w:cs="Times New Roman"/>
          <w:szCs w:val="20"/>
          <w:lang w:eastAsia="da-DK"/>
        </w:rPr>
      </w:pPr>
    </w:p>
    <w:p w:rsidR="009424A2" w:rsidRPr="007F2D71" w:rsidRDefault="009424A2" w:rsidP="009424A2">
      <w:pPr>
        <w:spacing w:after="0" w:line="240" w:lineRule="auto"/>
        <w:jc w:val="both"/>
        <w:rPr>
          <w:rFonts w:ascii="Palatino Linotype" w:eastAsia="Times New Roman" w:hAnsi="Palatino Linotype" w:cs="Times New Roman"/>
          <w:b/>
          <w:szCs w:val="20"/>
          <w:lang w:eastAsia="da-DK"/>
        </w:rPr>
      </w:pPr>
      <w:r>
        <w:rPr>
          <w:rFonts w:ascii="Palatino Linotype" w:eastAsia="Times New Roman" w:hAnsi="Palatino Linotype" w:cs="Times New Roman"/>
          <w:b/>
          <w:szCs w:val="20"/>
          <w:lang w:eastAsia="da-DK"/>
        </w:rPr>
        <w:t>Mødetid</w:t>
      </w:r>
      <w:r>
        <w:rPr>
          <w:rFonts w:ascii="Palatino Linotype" w:eastAsia="Times New Roman" w:hAnsi="Palatino Linotype" w:cs="Times New Roman"/>
          <w:b/>
          <w:szCs w:val="20"/>
          <w:lang w:eastAsia="da-DK"/>
        </w:rPr>
        <w:tab/>
      </w:r>
      <w:r>
        <w:rPr>
          <w:rFonts w:ascii="Palatino Linotype" w:eastAsia="Times New Roman" w:hAnsi="Palatino Linotype" w:cs="Times New Roman"/>
          <w:b/>
          <w:szCs w:val="20"/>
          <w:lang w:eastAsia="da-DK"/>
        </w:rPr>
        <w:tab/>
        <w:t>:</w:t>
      </w:r>
      <w:r>
        <w:rPr>
          <w:rFonts w:ascii="Palatino Linotype" w:eastAsia="Times New Roman" w:hAnsi="Palatino Linotype" w:cs="Times New Roman"/>
          <w:b/>
          <w:szCs w:val="20"/>
          <w:lang w:eastAsia="da-DK"/>
        </w:rPr>
        <w:tab/>
        <w:t>Tirsdag, den 2. april 2019</w:t>
      </w:r>
      <w:r w:rsidRPr="007F2D71">
        <w:rPr>
          <w:rFonts w:ascii="Palatino Linotype" w:eastAsia="Times New Roman" w:hAnsi="Palatino Linotype" w:cs="Times New Roman"/>
          <w:b/>
          <w:szCs w:val="20"/>
          <w:lang w:eastAsia="da-DK"/>
        </w:rPr>
        <w:t xml:space="preserve"> kl. 19.00</w:t>
      </w:r>
    </w:p>
    <w:p w:rsidR="009424A2" w:rsidRPr="007F2D71" w:rsidRDefault="009424A2" w:rsidP="009424A2">
      <w:pPr>
        <w:spacing w:after="0" w:line="240" w:lineRule="auto"/>
        <w:jc w:val="both"/>
        <w:rPr>
          <w:rFonts w:ascii="Palatino Linotype" w:eastAsia="Times New Roman" w:hAnsi="Palatino Linotype" w:cs="Times New Roman"/>
          <w:b/>
          <w:szCs w:val="20"/>
          <w:lang w:eastAsia="da-DK"/>
        </w:rPr>
      </w:pPr>
    </w:p>
    <w:p w:rsidR="009424A2" w:rsidRPr="007F2D71" w:rsidRDefault="009424A2" w:rsidP="009424A2">
      <w:pPr>
        <w:spacing w:after="0" w:line="240" w:lineRule="auto"/>
        <w:jc w:val="both"/>
        <w:rPr>
          <w:rFonts w:ascii="Palatino Linotype" w:eastAsia="Times New Roman" w:hAnsi="Palatino Linotype" w:cs="Times New Roman"/>
          <w:b/>
          <w:szCs w:val="20"/>
          <w:lang w:eastAsia="da-DK"/>
        </w:rPr>
      </w:pPr>
      <w:r w:rsidRPr="007F2D71">
        <w:rPr>
          <w:rFonts w:ascii="Palatino Linotype" w:eastAsia="Times New Roman" w:hAnsi="Palatino Linotype" w:cs="Times New Roman"/>
          <w:b/>
          <w:szCs w:val="20"/>
          <w:lang w:eastAsia="da-DK"/>
        </w:rPr>
        <w:t>Mødes</w:t>
      </w:r>
      <w:r>
        <w:rPr>
          <w:rFonts w:ascii="Palatino Linotype" w:eastAsia="Times New Roman" w:hAnsi="Palatino Linotype" w:cs="Times New Roman"/>
          <w:b/>
          <w:szCs w:val="20"/>
          <w:lang w:eastAsia="da-DK"/>
        </w:rPr>
        <w:t>ted</w:t>
      </w:r>
      <w:r>
        <w:rPr>
          <w:rFonts w:ascii="Palatino Linotype" w:eastAsia="Times New Roman" w:hAnsi="Palatino Linotype" w:cs="Times New Roman"/>
          <w:b/>
          <w:szCs w:val="20"/>
          <w:lang w:eastAsia="da-DK"/>
        </w:rPr>
        <w:tab/>
      </w:r>
      <w:r>
        <w:rPr>
          <w:rFonts w:ascii="Palatino Linotype" w:eastAsia="Times New Roman" w:hAnsi="Palatino Linotype" w:cs="Times New Roman"/>
          <w:b/>
          <w:szCs w:val="20"/>
          <w:lang w:eastAsia="da-DK"/>
        </w:rPr>
        <w:tab/>
        <w:t>:</w:t>
      </w:r>
      <w:r>
        <w:rPr>
          <w:rFonts w:ascii="Palatino Linotype" w:eastAsia="Times New Roman" w:hAnsi="Palatino Linotype" w:cs="Times New Roman"/>
          <w:b/>
          <w:szCs w:val="20"/>
          <w:lang w:eastAsia="da-DK"/>
        </w:rPr>
        <w:tab/>
        <w:t>Gildesalen på Nordstrand</w:t>
      </w:r>
    </w:p>
    <w:p w:rsidR="009424A2" w:rsidRPr="007F2D71" w:rsidRDefault="009424A2" w:rsidP="009424A2">
      <w:pPr>
        <w:spacing w:after="0" w:line="240" w:lineRule="auto"/>
        <w:jc w:val="both"/>
        <w:rPr>
          <w:rFonts w:ascii="Palatino Linotype" w:eastAsia="Times New Roman" w:hAnsi="Palatino Linotype" w:cs="Times New Roman"/>
          <w:b/>
          <w:szCs w:val="20"/>
          <w:lang w:eastAsia="da-DK"/>
        </w:rPr>
      </w:pPr>
    </w:p>
    <w:p w:rsidR="009424A2" w:rsidRDefault="009424A2" w:rsidP="009424A2">
      <w:pPr>
        <w:spacing w:after="0" w:line="240" w:lineRule="auto"/>
        <w:jc w:val="both"/>
        <w:rPr>
          <w:rFonts w:ascii="Palatino Linotype" w:eastAsia="Times New Roman" w:hAnsi="Palatino Linotype" w:cs="Times New Roman"/>
          <w:b/>
          <w:szCs w:val="20"/>
          <w:lang w:eastAsia="da-DK"/>
        </w:rPr>
      </w:pPr>
      <w:r w:rsidRPr="007F2D71">
        <w:rPr>
          <w:rFonts w:ascii="Palatino Linotype" w:eastAsia="Times New Roman" w:hAnsi="Palatino Linotype" w:cs="Times New Roman"/>
          <w:b/>
          <w:szCs w:val="20"/>
          <w:lang w:eastAsia="da-DK"/>
        </w:rPr>
        <w:t>Referent</w:t>
      </w:r>
      <w:r w:rsidRPr="007F2D71">
        <w:rPr>
          <w:rFonts w:ascii="Palatino Linotype" w:eastAsia="Times New Roman" w:hAnsi="Palatino Linotype" w:cs="Times New Roman"/>
          <w:b/>
          <w:szCs w:val="20"/>
          <w:lang w:eastAsia="da-DK"/>
        </w:rPr>
        <w:tab/>
      </w:r>
      <w:r w:rsidRPr="007F2D71">
        <w:rPr>
          <w:rFonts w:ascii="Palatino Linotype" w:eastAsia="Times New Roman" w:hAnsi="Palatino Linotype" w:cs="Times New Roman"/>
          <w:b/>
          <w:szCs w:val="20"/>
          <w:lang w:eastAsia="da-DK"/>
        </w:rPr>
        <w:tab/>
        <w:t>:</w:t>
      </w:r>
      <w:r w:rsidRPr="007F2D71">
        <w:rPr>
          <w:rFonts w:ascii="Palatino Linotype" w:eastAsia="Times New Roman" w:hAnsi="Palatino Linotype" w:cs="Times New Roman"/>
          <w:b/>
          <w:szCs w:val="20"/>
          <w:lang w:eastAsia="da-DK"/>
        </w:rPr>
        <w:tab/>
        <w:t>Lars Fogh-Andersen</w:t>
      </w:r>
    </w:p>
    <w:p w:rsidR="009424A2" w:rsidRDefault="009424A2" w:rsidP="009424A2">
      <w:pPr>
        <w:spacing w:after="0" w:line="240" w:lineRule="auto"/>
        <w:jc w:val="both"/>
        <w:rPr>
          <w:rFonts w:ascii="Palatino Linotype" w:eastAsia="Times New Roman" w:hAnsi="Palatino Linotype" w:cs="Times New Roman"/>
          <w:b/>
          <w:szCs w:val="20"/>
          <w:lang w:eastAsia="da-DK"/>
        </w:rPr>
      </w:pPr>
    </w:p>
    <w:p w:rsidR="009424A2" w:rsidRDefault="009424A2" w:rsidP="009424A2">
      <w:pPr>
        <w:spacing w:after="0" w:line="240" w:lineRule="auto"/>
        <w:jc w:val="both"/>
        <w:rPr>
          <w:rFonts w:ascii="Palatino Linotype" w:eastAsia="Times New Roman" w:hAnsi="Palatino Linotype" w:cs="Times New Roman"/>
          <w:b/>
          <w:szCs w:val="20"/>
          <w:lang w:eastAsia="da-DK"/>
        </w:rPr>
      </w:pPr>
    </w:p>
    <w:p w:rsidR="009424A2" w:rsidRDefault="009424A2" w:rsidP="009424A2">
      <w:pPr>
        <w:spacing w:after="0" w:line="240" w:lineRule="auto"/>
        <w:jc w:val="center"/>
        <w:rPr>
          <w:rFonts w:ascii="Palatino Linotype" w:eastAsia="Times New Roman" w:hAnsi="Palatino Linotype" w:cs="Times New Roman"/>
          <w:b/>
          <w:szCs w:val="20"/>
          <w:lang w:eastAsia="da-DK"/>
        </w:rPr>
      </w:pPr>
      <w:r>
        <w:rPr>
          <w:rFonts w:ascii="Palatino Linotype" w:eastAsia="Times New Roman" w:hAnsi="Palatino Linotype" w:cs="Times New Roman"/>
          <w:b/>
          <w:szCs w:val="20"/>
          <w:lang w:eastAsia="da-DK"/>
        </w:rPr>
        <w:t>-0-0-0-0-0-0-0-0-0-0-0-0-0-0-0-0-0-0-0-0-0-</w:t>
      </w:r>
    </w:p>
    <w:p w:rsidR="009424A2" w:rsidRDefault="009424A2" w:rsidP="009424A2">
      <w:pPr>
        <w:spacing w:after="0" w:line="240" w:lineRule="auto"/>
        <w:jc w:val="center"/>
        <w:rPr>
          <w:rFonts w:ascii="Palatino Linotype" w:eastAsia="Times New Roman" w:hAnsi="Palatino Linotype" w:cs="Times New Roman"/>
          <w:b/>
          <w:szCs w:val="20"/>
          <w:lang w:eastAsia="da-DK"/>
        </w:rPr>
      </w:pPr>
    </w:p>
    <w:p w:rsidR="009424A2" w:rsidRDefault="009424A2"/>
    <w:p w:rsidR="009424A2" w:rsidRDefault="009424A2"/>
    <w:p w:rsidR="009424A2" w:rsidRDefault="009424A2">
      <w:pPr>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Formanden Henrik Carlsen bød velkommen og indledte den ekstraordinære generalforsamling med at foreslå at administrator, advokat Lars Fogh-Andersen, valgtes til dirigent. Der var ikke andre forslag, hvorfor generalforsamlingen enstemmigt valgte Lars Fogh-Andersen.</w:t>
      </w:r>
    </w:p>
    <w:p w:rsidR="009424A2" w:rsidRDefault="009424A2">
      <w:pPr>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Lars Fogh-Andersen gennemgik indkaldelsen og konstaterede at den ekstraordinære generalforsamling var lovligt indvarslet og beslutningsdygtig.</w:t>
      </w:r>
    </w:p>
    <w:p w:rsidR="0080296C" w:rsidRDefault="0080296C">
      <w:pPr>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På generalforsamlingen var der repr</w:t>
      </w:r>
      <w:r w:rsidR="00083631">
        <w:rPr>
          <w:rFonts w:ascii="Palatino Linotype" w:eastAsia="Times New Roman" w:hAnsi="Palatino Linotype" w:cs="Times New Roman"/>
          <w:szCs w:val="20"/>
          <w:lang w:eastAsia="da-DK"/>
        </w:rPr>
        <w:t>æ</w:t>
      </w:r>
      <w:r>
        <w:rPr>
          <w:rFonts w:ascii="Palatino Linotype" w:eastAsia="Times New Roman" w:hAnsi="Palatino Linotype" w:cs="Times New Roman"/>
          <w:szCs w:val="20"/>
          <w:lang w:eastAsia="da-DK"/>
        </w:rPr>
        <w:t>senteret</w:t>
      </w:r>
      <w:r w:rsidR="00083631">
        <w:rPr>
          <w:rFonts w:ascii="Palatino Linotype" w:eastAsia="Times New Roman" w:hAnsi="Palatino Linotype" w:cs="Times New Roman"/>
          <w:szCs w:val="20"/>
          <w:lang w:eastAsia="da-DK"/>
        </w:rPr>
        <w:t xml:space="preserve"> 24 ejere med en samlet stemmevægt på 1802 stemmer efter fordelingstal.</w:t>
      </w:r>
    </w:p>
    <w:p w:rsidR="009424A2" w:rsidRDefault="009424A2">
      <w:pPr>
        <w:rPr>
          <w:rFonts w:ascii="Palatino Linotype" w:eastAsia="Times New Roman" w:hAnsi="Palatino Linotype" w:cs="Times New Roman"/>
          <w:b/>
          <w:szCs w:val="20"/>
          <w:u w:val="single"/>
          <w:lang w:eastAsia="da-DK"/>
        </w:rPr>
      </w:pPr>
      <w:r>
        <w:rPr>
          <w:rFonts w:ascii="Palatino Linotype" w:eastAsia="Times New Roman" w:hAnsi="Palatino Linotype" w:cs="Times New Roman"/>
          <w:b/>
          <w:szCs w:val="20"/>
          <w:u w:val="single"/>
          <w:lang w:eastAsia="da-DK"/>
        </w:rPr>
        <w:t>2)  Valg af medlemmer til Bestyrelsen:</w:t>
      </w:r>
    </w:p>
    <w:p w:rsidR="009424A2" w:rsidRDefault="009424A2">
      <w:pPr>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Der er 4 ubesatte poster i Bestyrelsen, og ved den ordinære generalforsamling var der ingen kandidater, der stillede op.</w:t>
      </w:r>
    </w:p>
    <w:p w:rsidR="009424A2" w:rsidRDefault="009424A2">
      <w:pPr>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Lars Fogh-Andersen forklarede hvilke konsekvenser det vil have for Foreningen, hvis der ikke er en bestyrelse. </w:t>
      </w:r>
    </w:p>
    <w:p w:rsidR="009424A2" w:rsidRDefault="009424A2">
      <w:pPr>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Der blev diskuteret følgerne af at </w:t>
      </w:r>
      <w:r w:rsidR="00D123C9">
        <w:rPr>
          <w:rFonts w:ascii="Palatino Linotype" w:eastAsia="Times New Roman" w:hAnsi="Palatino Linotype" w:cs="Times New Roman"/>
          <w:szCs w:val="20"/>
          <w:lang w:eastAsia="da-DK"/>
        </w:rPr>
        <w:t>ejerne, på Generalforsamlingen,</w:t>
      </w:r>
      <w:r w:rsidR="00A86673">
        <w:rPr>
          <w:rFonts w:ascii="Palatino Linotype" w:eastAsia="Times New Roman" w:hAnsi="Palatino Linotype" w:cs="Times New Roman"/>
          <w:szCs w:val="20"/>
          <w:lang w:eastAsia="da-DK"/>
        </w:rPr>
        <w:t xml:space="preserve"> ikke med den nødvendige majoritet på mere end 2/3 havde bakket op om forslaget</w:t>
      </w:r>
      <w:r w:rsidR="00D123C9">
        <w:rPr>
          <w:rFonts w:ascii="Palatino Linotype" w:eastAsia="Times New Roman" w:hAnsi="Palatino Linotype" w:cs="Times New Roman"/>
          <w:szCs w:val="20"/>
          <w:lang w:eastAsia="da-DK"/>
        </w:rPr>
        <w:t xml:space="preserve"> om, at ikke herboende skulle kunne stille op til bestyrelsesvalg (§17.2) .</w:t>
      </w:r>
    </w:p>
    <w:p w:rsidR="009424A2" w:rsidRDefault="009424A2">
      <w:pPr>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Herefter stillede 3 beboere sig til rådighed for bestyrelsesarbejde. Henrik Carlsen indvilgede i at tage et år mere i Bestyrelsen. </w:t>
      </w:r>
    </w:p>
    <w:p w:rsidR="003D3125" w:rsidRDefault="009424A2">
      <w:pPr>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lastRenderedPageBreak/>
        <w:t>Således blev følgende valgt</w:t>
      </w:r>
      <w:r w:rsidR="00D123C9">
        <w:rPr>
          <w:rFonts w:ascii="Palatino Linotype" w:eastAsia="Times New Roman" w:hAnsi="Palatino Linotype" w:cs="Times New Roman"/>
          <w:szCs w:val="20"/>
          <w:lang w:eastAsia="da-DK"/>
        </w:rPr>
        <w:t>:</w:t>
      </w:r>
    </w:p>
    <w:p w:rsidR="003D3125" w:rsidRDefault="00D123C9" w:rsidP="003D3125">
      <w:pPr>
        <w:spacing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Elsebeth Frank Bjerregaard, 204, 1.tv.</w:t>
      </w:r>
    </w:p>
    <w:p w:rsidR="003D3125" w:rsidRDefault="00D123C9" w:rsidP="003D3125">
      <w:pPr>
        <w:spacing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Henriette Jørgensen, 250, 1.tv.</w:t>
      </w:r>
    </w:p>
    <w:p w:rsidR="003D3125" w:rsidRDefault="00D123C9" w:rsidP="003D3125">
      <w:pPr>
        <w:spacing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Benny Andersen, 250, 1. th.</w:t>
      </w:r>
    </w:p>
    <w:p w:rsidR="00083631" w:rsidRDefault="0080296C" w:rsidP="003D3125">
      <w:pPr>
        <w:spacing w:line="240" w:lineRule="auto"/>
        <w:rPr>
          <w:rFonts w:ascii="Palatino Linotype" w:eastAsia="Times New Roman" w:hAnsi="Palatino Linotype" w:cs="Times New Roman"/>
          <w:b/>
          <w:szCs w:val="20"/>
          <w:lang w:eastAsia="da-DK"/>
        </w:rPr>
      </w:pPr>
      <w:r w:rsidRPr="0080296C">
        <w:rPr>
          <w:rFonts w:ascii="Palatino Linotype" w:eastAsia="Times New Roman" w:hAnsi="Palatino Linotype" w:cs="Times New Roman"/>
          <w:b/>
          <w:szCs w:val="20"/>
          <w:lang w:eastAsia="da-DK"/>
        </w:rPr>
        <w:t>Den samlede bestyrelse består herefter</w:t>
      </w:r>
      <w:r w:rsidR="00083631">
        <w:rPr>
          <w:rFonts w:ascii="Palatino Linotype" w:eastAsia="Times New Roman" w:hAnsi="Palatino Linotype" w:cs="Times New Roman"/>
          <w:b/>
          <w:szCs w:val="20"/>
          <w:lang w:eastAsia="da-DK"/>
        </w:rPr>
        <w:t xml:space="preserve"> indtil næste generalforsamling</w:t>
      </w:r>
      <w:r w:rsidRPr="0080296C">
        <w:rPr>
          <w:rFonts w:ascii="Palatino Linotype" w:eastAsia="Times New Roman" w:hAnsi="Palatino Linotype" w:cs="Times New Roman"/>
          <w:b/>
          <w:szCs w:val="20"/>
          <w:lang w:eastAsia="da-DK"/>
        </w:rPr>
        <w:t xml:space="preserve"> af </w:t>
      </w:r>
    </w:p>
    <w:p w:rsidR="0080296C" w:rsidRPr="0080296C" w:rsidRDefault="0080296C" w:rsidP="003D3125">
      <w:pPr>
        <w:spacing w:line="240" w:lineRule="auto"/>
        <w:rPr>
          <w:rFonts w:ascii="Palatino Linotype" w:eastAsia="Times New Roman" w:hAnsi="Palatino Linotype" w:cs="Times New Roman"/>
          <w:b/>
          <w:szCs w:val="20"/>
          <w:lang w:eastAsia="da-DK"/>
        </w:rPr>
      </w:pPr>
      <w:r w:rsidRPr="0080296C">
        <w:rPr>
          <w:rFonts w:ascii="Palatino Linotype" w:eastAsia="Times New Roman" w:hAnsi="Palatino Linotype" w:cs="Times New Roman"/>
          <w:b/>
          <w:szCs w:val="20"/>
          <w:lang w:eastAsia="da-DK"/>
        </w:rPr>
        <w:t>Henrik Carlsen, Ingelise T Hansen, Elsebeth Frank Bjerregaard, Henriette Jørgensen og Benny Andersen.</w:t>
      </w:r>
    </w:p>
    <w:p w:rsidR="003D3125" w:rsidRDefault="00D123C9" w:rsidP="003D3125">
      <w:pPr>
        <w:spacing w:line="240" w:lineRule="auto"/>
        <w:rPr>
          <w:rFonts w:ascii="Palatino Linotype" w:eastAsia="Times New Roman" w:hAnsi="Palatino Linotype" w:cs="Times New Roman"/>
          <w:b/>
          <w:szCs w:val="20"/>
          <w:u w:val="single"/>
          <w:lang w:eastAsia="da-DK"/>
        </w:rPr>
      </w:pPr>
      <w:r>
        <w:rPr>
          <w:rFonts w:ascii="Palatino Linotype" w:eastAsia="Times New Roman" w:hAnsi="Palatino Linotype" w:cs="Times New Roman"/>
          <w:b/>
          <w:szCs w:val="20"/>
          <w:u w:val="single"/>
          <w:lang w:eastAsia="da-DK"/>
        </w:rPr>
        <w:t>3)  Fornyet afstemning vedrørende ændringer i vedtægt:</w:t>
      </w:r>
    </w:p>
    <w:p w:rsidR="003D3125" w:rsidRDefault="00D123C9" w:rsidP="003D3125">
      <w:pPr>
        <w:spacing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Lars Fogh-Andersen gennemgik punkterne og der var forskellige bemærkninger fra salen.</w:t>
      </w:r>
    </w:p>
    <w:p w:rsidR="003D3125" w:rsidRDefault="00D123C9" w:rsidP="003D3125">
      <w:pPr>
        <w:spacing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Resultatet blev</w:t>
      </w:r>
      <w:r w:rsidR="00083631">
        <w:rPr>
          <w:rFonts w:ascii="Palatino Linotype" w:eastAsia="Times New Roman" w:hAnsi="Palatino Linotype" w:cs="Times New Roman"/>
          <w:szCs w:val="20"/>
          <w:lang w:eastAsia="da-DK"/>
        </w:rPr>
        <w:t xml:space="preserve"> at de forslag til vedtægtsændringer der opnåede 2/3 flertal på den ordinære generalforsamling alle blev vedtaget med </w:t>
      </w:r>
      <w:r w:rsidR="00B315F2">
        <w:rPr>
          <w:rFonts w:ascii="Palatino Linotype" w:eastAsia="Times New Roman" w:hAnsi="Palatino Linotype" w:cs="Times New Roman"/>
          <w:szCs w:val="20"/>
          <w:lang w:eastAsia="da-DK"/>
        </w:rPr>
        <w:t xml:space="preserve">langt over det krævede </w:t>
      </w:r>
      <w:r w:rsidR="00083631">
        <w:rPr>
          <w:rFonts w:ascii="Palatino Linotype" w:eastAsia="Times New Roman" w:hAnsi="Palatino Linotype" w:cs="Times New Roman"/>
          <w:szCs w:val="20"/>
          <w:lang w:eastAsia="da-DK"/>
        </w:rPr>
        <w:t>2/3 flertal.</w:t>
      </w:r>
    </w:p>
    <w:p w:rsidR="004B63DE" w:rsidRDefault="00B315F2" w:rsidP="003D3125">
      <w:pPr>
        <w:spacing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De fleste delfor</w:t>
      </w:r>
      <w:r w:rsidR="004B63DE">
        <w:rPr>
          <w:rFonts w:ascii="Palatino Linotype" w:eastAsia="Times New Roman" w:hAnsi="Palatino Linotype" w:cs="Times New Roman"/>
          <w:szCs w:val="20"/>
          <w:lang w:eastAsia="da-DK"/>
        </w:rPr>
        <w:t>slag</w:t>
      </w:r>
      <w:r>
        <w:rPr>
          <w:rFonts w:ascii="Palatino Linotype" w:eastAsia="Times New Roman" w:hAnsi="Palatino Linotype" w:cs="Times New Roman"/>
          <w:szCs w:val="20"/>
          <w:lang w:eastAsia="da-DK"/>
        </w:rPr>
        <w:t xml:space="preserve"> opnåede 100 % tilslutning</w:t>
      </w:r>
      <w:r w:rsidR="004B63DE">
        <w:rPr>
          <w:rFonts w:ascii="Palatino Linotype" w:eastAsia="Times New Roman" w:hAnsi="Palatino Linotype" w:cs="Times New Roman"/>
          <w:szCs w:val="20"/>
          <w:lang w:eastAsia="da-DK"/>
        </w:rPr>
        <w:t>, mens det forslag der blev vedtaget med færrest stemmer opnående tilslutning fra 1582(21 ejere) mens 220(3 ejere) var imod.</w:t>
      </w:r>
    </w:p>
    <w:p w:rsidR="00B315F2" w:rsidRDefault="00B315F2" w:rsidP="003D3125">
      <w:pPr>
        <w:spacing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Den nyvalgte bestyrelse vil snarest drøfte hvorvidt man i tråd med det vedtægtsforslag der netop har været til behandling fortsat vil forsøge at liberalisere adgangen til at blive valgt til bestyrelsen, herunder om herboende kriteriet skal ophæves og om der eventuelt skal kunne vælges eksterne bestyrelsesmedlemmer, der slet ikke er ejere.</w:t>
      </w:r>
      <w:r w:rsidR="004B63DE">
        <w:rPr>
          <w:rFonts w:ascii="Palatino Linotype" w:eastAsia="Times New Roman" w:hAnsi="Palatino Linotype" w:cs="Times New Roman"/>
          <w:szCs w:val="20"/>
          <w:lang w:eastAsia="da-DK"/>
        </w:rPr>
        <w:t xml:space="preserve"> De gennemførte vedtægtsændringer tinglyses når det er afklaret om der er udsigt til yderligere ændringer indenfor en overskuelig fremtid. Vedtægtsændringerne er gældende fra og med den 2.</w:t>
      </w:r>
      <w:r w:rsidR="00A86673">
        <w:rPr>
          <w:rFonts w:ascii="Palatino Linotype" w:eastAsia="Times New Roman" w:hAnsi="Palatino Linotype" w:cs="Times New Roman"/>
          <w:szCs w:val="20"/>
          <w:lang w:eastAsia="da-DK"/>
        </w:rPr>
        <w:t xml:space="preserve"> </w:t>
      </w:r>
      <w:r w:rsidR="004B63DE">
        <w:rPr>
          <w:rFonts w:ascii="Palatino Linotype" w:eastAsia="Times New Roman" w:hAnsi="Palatino Linotype" w:cs="Times New Roman"/>
          <w:szCs w:val="20"/>
          <w:lang w:eastAsia="da-DK"/>
        </w:rPr>
        <w:t>april 2019 og de reviderede vedtægter vil snarest blive lagt på hjemmesiden.</w:t>
      </w:r>
    </w:p>
    <w:p w:rsidR="004B63DE" w:rsidRDefault="004B63DE" w:rsidP="003D3125">
      <w:pPr>
        <w:spacing w:line="240" w:lineRule="auto"/>
        <w:rPr>
          <w:rFonts w:ascii="Palatino Linotype" w:eastAsia="Times New Roman" w:hAnsi="Palatino Linotype" w:cs="Times New Roman"/>
          <w:szCs w:val="20"/>
          <w:lang w:eastAsia="da-DK"/>
        </w:rPr>
      </w:pPr>
    </w:p>
    <w:p w:rsidR="00083631" w:rsidRDefault="00B315F2" w:rsidP="003D3125">
      <w:pPr>
        <w:spacing w:line="240" w:lineRule="auto"/>
        <w:rPr>
          <w:rFonts w:ascii="Palatino Linotype" w:eastAsia="Times New Roman" w:hAnsi="Palatino Linotype" w:cs="Times New Roman"/>
          <w:b/>
          <w:szCs w:val="20"/>
          <w:u w:val="single"/>
          <w:lang w:eastAsia="da-DK"/>
        </w:rPr>
      </w:pPr>
      <w:r w:rsidRPr="00B315F2">
        <w:rPr>
          <w:rFonts w:ascii="Palatino Linotype" w:eastAsia="Times New Roman" w:hAnsi="Palatino Linotype" w:cs="Times New Roman"/>
          <w:b/>
          <w:szCs w:val="20"/>
          <w:u w:val="single"/>
          <w:lang w:eastAsia="da-DK"/>
        </w:rPr>
        <w:t xml:space="preserve">4) Forslag om tilladelse til opsætning af varmepumper på egne altaner. </w:t>
      </w:r>
    </w:p>
    <w:p w:rsidR="00B315F2" w:rsidRDefault="00B315F2" w:rsidP="003D3125">
      <w:pPr>
        <w:spacing w:line="240" w:lineRule="auto"/>
        <w:rPr>
          <w:rFonts w:ascii="Palatino Linotype" w:eastAsia="Times New Roman" w:hAnsi="Palatino Linotype" w:cs="Times New Roman"/>
          <w:szCs w:val="20"/>
          <w:lang w:eastAsia="da-DK"/>
        </w:rPr>
      </w:pPr>
      <w:r w:rsidRPr="00B315F2">
        <w:rPr>
          <w:rFonts w:ascii="Palatino Linotype" w:eastAsia="Times New Roman" w:hAnsi="Palatino Linotype" w:cs="Times New Roman"/>
          <w:szCs w:val="20"/>
          <w:lang w:eastAsia="da-DK"/>
        </w:rPr>
        <w:t xml:space="preserve">Der fremkom indsigelse mod at dette forslag kom til afstemning og punktet blev af dirigenten </w:t>
      </w:r>
      <w:r>
        <w:rPr>
          <w:rFonts w:ascii="Palatino Linotype" w:eastAsia="Times New Roman" w:hAnsi="Palatino Linotype" w:cs="Times New Roman"/>
          <w:szCs w:val="20"/>
          <w:lang w:eastAsia="da-DK"/>
        </w:rPr>
        <w:t xml:space="preserve">derfor </w:t>
      </w:r>
      <w:r w:rsidRPr="00B315F2">
        <w:rPr>
          <w:rFonts w:ascii="Palatino Linotype" w:eastAsia="Times New Roman" w:hAnsi="Palatino Linotype" w:cs="Times New Roman"/>
          <w:szCs w:val="20"/>
          <w:lang w:eastAsia="da-DK"/>
        </w:rPr>
        <w:t>udskudt til behandling under punktet eventuelt</w:t>
      </w:r>
      <w:r>
        <w:rPr>
          <w:rFonts w:ascii="Palatino Linotype" w:eastAsia="Times New Roman" w:hAnsi="Palatino Linotype" w:cs="Times New Roman"/>
          <w:szCs w:val="20"/>
          <w:lang w:eastAsia="da-DK"/>
        </w:rPr>
        <w:t>.</w:t>
      </w:r>
    </w:p>
    <w:p w:rsidR="00D123C9" w:rsidRDefault="00D123C9" w:rsidP="003D3125">
      <w:pPr>
        <w:spacing w:line="240" w:lineRule="auto"/>
        <w:rPr>
          <w:rFonts w:ascii="Palatino Linotype" w:eastAsia="Times New Roman" w:hAnsi="Palatino Linotype" w:cs="Times New Roman"/>
          <w:szCs w:val="20"/>
          <w:lang w:eastAsia="da-DK"/>
        </w:rPr>
      </w:pPr>
    </w:p>
    <w:p w:rsidR="004B63DE" w:rsidRDefault="00B315F2" w:rsidP="003D3125">
      <w:pPr>
        <w:spacing w:line="240" w:lineRule="auto"/>
        <w:rPr>
          <w:rFonts w:ascii="Palatino Linotype" w:eastAsia="Times New Roman" w:hAnsi="Palatino Linotype" w:cs="Times New Roman"/>
          <w:b/>
          <w:szCs w:val="20"/>
          <w:u w:val="single"/>
          <w:lang w:eastAsia="da-DK"/>
        </w:rPr>
      </w:pPr>
      <w:r w:rsidRPr="00B315F2">
        <w:rPr>
          <w:rFonts w:ascii="Palatino Linotype" w:eastAsia="Times New Roman" w:hAnsi="Palatino Linotype" w:cs="Times New Roman"/>
          <w:b/>
          <w:szCs w:val="20"/>
          <w:u w:val="single"/>
          <w:lang w:eastAsia="da-DK"/>
        </w:rPr>
        <w:t>5) Eventuelt</w:t>
      </w:r>
      <w:r w:rsidR="004B63DE">
        <w:rPr>
          <w:rFonts w:ascii="Palatino Linotype" w:eastAsia="Times New Roman" w:hAnsi="Palatino Linotype" w:cs="Times New Roman"/>
          <w:b/>
          <w:szCs w:val="20"/>
          <w:u w:val="single"/>
          <w:lang w:eastAsia="da-DK"/>
        </w:rPr>
        <w:t>.</w:t>
      </w:r>
    </w:p>
    <w:p w:rsidR="00B315F2" w:rsidRDefault="004B63DE" w:rsidP="003D3125">
      <w:pPr>
        <w:spacing w:line="240" w:lineRule="auto"/>
        <w:rPr>
          <w:rFonts w:ascii="Palatino Linotype" w:eastAsia="Times New Roman" w:hAnsi="Palatino Linotype" w:cs="Times New Roman"/>
          <w:szCs w:val="20"/>
          <w:lang w:eastAsia="da-DK"/>
        </w:rPr>
      </w:pPr>
      <w:r w:rsidRPr="00D123C9">
        <w:rPr>
          <w:rFonts w:ascii="Palatino Linotype" w:eastAsia="Times New Roman" w:hAnsi="Palatino Linotype" w:cs="Times New Roman"/>
          <w:szCs w:val="20"/>
          <w:lang w:eastAsia="da-DK"/>
        </w:rPr>
        <w:t>Dirigenten redegjorde</w:t>
      </w:r>
      <w:r w:rsidR="00D123C9">
        <w:rPr>
          <w:rFonts w:ascii="Palatino Linotype" w:eastAsia="Times New Roman" w:hAnsi="Palatino Linotype" w:cs="Times New Roman"/>
          <w:szCs w:val="20"/>
          <w:lang w:eastAsia="da-DK"/>
        </w:rPr>
        <w:t xml:space="preserve"> i forslagsstillerens fravær </w:t>
      </w:r>
      <w:r w:rsidRPr="00D123C9">
        <w:rPr>
          <w:rFonts w:ascii="Palatino Linotype" w:eastAsia="Times New Roman" w:hAnsi="Palatino Linotype" w:cs="Times New Roman"/>
          <w:szCs w:val="20"/>
          <w:lang w:eastAsia="da-DK"/>
        </w:rPr>
        <w:t>for varmepumpeforslag</w:t>
      </w:r>
      <w:r w:rsidR="00D123C9" w:rsidRPr="00D123C9">
        <w:rPr>
          <w:rFonts w:ascii="Palatino Linotype" w:eastAsia="Times New Roman" w:hAnsi="Palatino Linotype" w:cs="Times New Roman"/>
          <w:szCs w:val="20"/>
          <w:lang w:eastAsia="da-DK"/>
        </w:rPr>
        <w:t>e</w:t>
      </w:r>
      <w:r w:rsidRPr="00D123C9">
        <w:rPr>
          <w:rFonts w:ascii="Palatino Linotype" w:eastAsia="Times New Roman" w:hAnsi="Palatino Linotype" w:cs="Times New Roman"/>
          <w:szCs w:val="20"/>
          <w:lang w:eastAsia="da-DK"/>
        </w:rPr>
        <w:t>t</w:t>
      </w:r>
      <w:r w:rsidR="00D123C9">
        <w:rPr>
          <w:rFonts w:ascii="Palatino Linotype" w:eastAsia="Times New Roman" w:hAnsi="Palatino Linotype" w:cs="Times New Roman"/>
          <w:szCs w:val="20"/>
          <w:lang w:eastAsia="da-DK"/>
        </w:rPr>
        <w:t xml:space="preserve">, </w:t>
      </w:r>
      <w:r w:rsidRPr="00D123C9">
        <w:rPr>
          <w:rFonts w:ascii="Palatino Linotype" w:eastAsia="Times New Roman" w:hAnsi="Palatino Linotype" w:cs="Times New Roman"/>
          <w:szCs w:val="20"/>
          <w:lang w:eastAsia="da-DK"/>
        </w:rPr>
        <w:t>og det kunne</w:t>
      </w:r>
      <w:r w:rsidR="00D123C9" w:rsidRPr="00D123C9">
        <w:rPr>
          <w:rFonts w:ascii="Palatino Linotype" w:eastAsia="Times New Roman" w:hAnsi="Palatino Linotype" w:cs="Times New Roman"/>
          <w:szCs w:val="20"/>
          <w:lang w:eastAsia="da-DK"/>
        </w:rPr>
        <w:t xml:space="preserve"> </w:t>
      </w:r>
      <w:r w:rsidRPr="00D123C9">
        <w:rPr>
          <w:rFonts w:ascii="Palatino Linotype" w:eastAsia="Times New Roman" w:hAnsi="Palatino Linotype" w:cs="Times New Roman"/>
          <w:szCs w:val="20"/>
          <w:lang w:eastAsia="da-DK"/>
        </w:rPr>
        <w:t>umiddelbart konstateres at der ikke blandt de fremmødte var tilsl</w:t>
      </w:r>
      <w:r w:rsidR="00D123C9" w:rsidRPr="00D123C9">
        <w:rPr>
          <w:rFonts w:ascii="Palatino Linotype" w:eastAsia="Times New Roman" w:hAnsi="Palatino Linotype" w:cs="Times New Roman"/>
          <w:szCs w:val="20"/>
          <w:lang w:eastAsia="da-DK"/>
        </w:rPr>
        <w:t>utning hertil. Flere var bekymrede for risikoen for støjgener for naboer.</w:t>
      </w:r>
      <w:r w:rsidR="00B315F2" w:rsidRPr="00D123C9">
        <w:rPr>
          <w:rFonts w:ascii="Palatino Linotype" w:eastAsia="Times New Roman" w:hAnsi="Palatino Linotype" w:cs="Times New Roman"/>
          <w:szCs w:val="20"/>
          <w:lang w:eastAsia="da-DK"/>
        </w:rPr>
        <w:t xml:space="preserve"> </w:t>
      </w:r>
    </w:p>
    <w:p w:rsidR="00D123C9" w:rsidRDefault="00D123C9" w:rsidP="003D3125">
      <w:pPr>
        <w:spacing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 xml:space="preserve">En ejer følte sig generet af hundetisseri og det vil blive påtalt af administrator overfor hundens ejer/udlejer. </w:t>
      </w:r>
    </w:p>
    <w:p w:rsidR="003D3125" w:rsidRDefault="00D123C9" w:rsidP="003D3125">
      <w:pPr>
        <w:spacing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lastRenderedPageBreak/>
        <w:t>Derefter takkede Henrik Carlsen de afgående bestyrelsesmedlemmer og rettede en speciel tak til Else Jepsen for hendes mangeårige arbejde i bestyrelsen og i særdeleshed for hjælp med regnskab.</w:t>
      </w:r>
    </w:p>
    <w:p w:rsidR="00AE4B49" w:rsidRDefault="00D123C9" w:rsidP="003D3125">
      <w:pPr>
        <w:spacing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Henrik Carlsen informerede angående de renoverede trappeopgange. Firma Erling Christensen er ved at lægge sidste hånd på arbejdet og forventer arbejdet afsluttet snarest. Har nogen bemærket mangler der fortsat ikke er udbedret kan Henrik kontaktes.</w:t>
      </w:r>
    </w:p>
    <w:p w:rsidR="00AE4B49" w:rsidRDefault="00D123C9" w:rsidP="003D3125">
      <w:pPr>
        <w:spacing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Herefter erklærede dirigenten den ekstraordinære generalforsamling for afsluttet.</w:t>
      </w:r>
    </w:p>
    <w:p w:rsidR="00AE4B49" w:rsidRDefault="005E14FF" w:rsidP="003D3125">
      <w:pPr>
        <w:spacing w:line="240" w:lineRule="auto"/>
        <w:rPr>
          <w:rFonts w:ascii="Palatino Linotype" w:eastAsia="Times New Roman" w:hAnsi="Palatino Linotype" w:cs="Times New Roman"/>
          <w:szCs w:val="20"/>
          <w:lang w:eastAsia="da-DK"/>
        </w:rPr>
      </w:pPr>
    </w:p>
    <w:p w:rsidR="00AE4B49" w:rsidRDefault="00D123C9" w:rsidP="003D3125">
      <w:pPr>
        <w:spacing w:line="240" w:lineRule="auto"/>
        <w:rPr>
          <w:rFonts w:ascii="Palatino Linotype" w:eastAsia="Times New Roman" w:hAnsi="Palatino Linotype" w:cs="Times New Roman"/>
          <w:szCs w:val="20"/>
          <w:lang w:eastAsia="da-DK"/>
        </w:rPr>
      </w:pPr>
      <w:r>
        <w:rPr>
          <w:rFonts w:ascii="Palatino Linotype" w:eastAsia="Times New Roman" w:hAnsi="Palatino Linotype" w:cs="Times New Roman"/>
          <w:szCs w:val="20"/>
          <w:lang w:eastAsia="da-DK"/>
        </w:rPr>
        <w:t>Som dirigent og referent:</w:t>
      </w:r>
    </w:p>
    <w:p w:rsidR="00AE4B49" w:rsidRDefault="005E14FF" w:rsidP="003D3125">
      <w:pPr>
        <w:spacing w:line="240" w:lineRule="auto"/>
        <w:rPr>
          <w:rFonts w:ascii="Palatino Linotype" w:eastAsia="Times New Roman" w:hAnsi="Palatino Linotype" w:cs="Times New Roman"/>
          <w:szCs w:val="20"/>
          <w:lang w:eastAsia="da-DK"/>
        </w:rPr>
      </w:pPr>
    </w:p>
    <w:p w:rsidR="00AE4B49" w:rsidRDefault="005E14FF" w:rsidP="003D3125">
      <w:pPr>
        <w:spacing w:line="240" w:lineRule="auto"/>
        <w:rPr>
          <w:rFonts w:ascii="Palatino Linotype" w:eastAsia="Times New Roman" w:hAnsi="Palatino Linotype" w:cs="Times New Roman"/>
          <w:szCs w:val="20"/>
          <w:lang w:eastAsia="da-DK"/>
        </w:rPr>
      </w:pPr>
    </w:p>
    <w:p w:rsidR="00AE4B49" w:rsidRDefault="005E14FF" w:rsidP="003D3125">
      <w:pPr>
        <w:spacing w:line="240" w:lineRule="auto"/>
        <w:rPr>
          <w:rFonts w:ascii="Palatino Linotype" w:eastAsia="Times New Roman" w:hAnsi="Palatino Linotype" w:cs="Times New Roman"/>
          <w:szCs w:val="20"/>
          <w:lang w:eastAsia="da-DK"/>
        </w:rPr>
      </w:pPr>
    </w:p>
    <w:p w:rsidR="00AE4B49" w:rsidRDefault="00D123C9" w:rsidP="003D3125">
      <w:pPr>
        <w:spacing w:line="240" w:lineRule="auto"/>
      </w:pPr>
      <w:r>
        <w:t>_____________________________</w:t>
      </w:r>
    </w:p>
    <w:p w:rsidR="00AE4B49" w:rsidRPr="005E14FF" w:rsidRDefault="00D123C9" w:rsidP="003D3125">
      <w:pPr>
        <w:spacing w:line="240" w:lineRule="auto"/>
      </w:pPr>
      <w:r w:rsidRPr="005E14FF">
        <w:t>Lars Fogh-Andersen</w:t>
      </w:r>
    </w:p>
    <w:p w:rsidR="003D3125" w:rsidRPr="005E14FF" w:rsidRDefault="005E14FF" w:rsidP="003D3125">
      <w:pPr>
        <w:spacing w:line="240" w:lineRule="auto"/>
        <w:rPr>
          <w:rFonts w:eastAsia="Times New Roman" w:cs="Times New Roman"/>
          <w:szCs w:val="20"/>
          <w:lang w:eastAsia="da-DK"/>
        </w:rPr>
      </w:pPr>
    </w:p>
    <w:p w:rsidR="005E14FF" w:rsidRDefault="005E14FF" w:rsidP="003D3125">
      <w:pPr>
        <w:spacing w:line="240" w:lineRule="auto"/>
        <w:rPr>
          <w:rFonts w:eastAsia="Times New Roman" w:cs="Times New Roman"/>
          <w:szCs w:val="20"/>
          <w:lang w:eastAsia="da-DK"/>
        </w:rPr>
      </w:pPr>
      <w:r w:rsidRPr="005E14FF">
        <w:rPr>
          <w:rFonts w:eastAsia="Times New Roman" w:cs="Times New Roman"/>
          <w:szCs w:val="20"/>
          <w:lang w:eastAsia="da-DK"/>
        </w:rPr>
        <w:t>Underskrevet af:</w:t>
      </w:r>
    </w:p>
    <w:p w:rsidR="005E14FF" w:rsidRDefault="005E14FF" w:rsidP="003D3125">
      <w:pPr>
        <w:spacing w:line="240" w:lineRule="auto"/>
        <w:rPr>
          <w:rFonts w:eastAsia="Times New Roman" w:cs="Times New Roman"/>
          <w:szCs w:val="20"/>
          <w:lang w:eastAsia="da-DK"/>
        </w:rPr>
      </w:pPr>
    </w:p>
    <w:p w:rsidR="005E14FF" w:rsidRDefault="005E14FF" w:rsidP="003D3125">
      <w:pPr>
        <w:spacing w:line="240" w:lineRule="auto"/>
        <w:rPr>
          <w:rFonts w:eastAsia="Times New Roman" w:cs="Times New Roman"/>
          <w:szCs w:val="20"/>
          <w:lang w:eastAsia="da-DK"/>
        </w:rPr>
      </w:pPr>
      <w:r>
        <w:rPr>
          <w:rFonts w:eastAsia="Times New Roman" w:cs="Times New Roman"/>
          <w:szCs w:val="20"/>
          <w:lang w:eastAsia="da-DK"/>
        </w:rPr>
        <w:t>____________________________</w:t>
      </w:r>
      <w:bookmarkStart w:id="0" w:name="_GoBack"/>
      <w:bookmarkEnd w:id="0"/>
    </w:p>
    <w:p w:rsidR="005E14FF" w:rsidRPr="005E14FF" w:rsidRDefault="005E14FF" w:rsidP="003D3125">
      <w:pPr>
        <w:spacing w:line="240" w:lineRule="auto"/>
        <w:rPr>
          <w:rFonts w:eastAsia="Times New Roman" w:cs="Times New Roman"/>
          <w:szCs w:val="20"/>
          <w:lang w:eastAsia="da-DK"/>
        </w:rPr>
      </w:pPr>
      <w:r>
        <w:rPr>
          <w:rFonts w:eastAsia="Times New Roman" w:cs="Times New Roman"/>
          <w:szCs w:val="20"/>
          <w:lang w:eastAsia="da-DK"/>
        </w:rPr>
        <w:t>Henrik Carlsen</w:t>
      </w:r>
    </w:p>
    <w:p w:rsidR="009424A2" w:rsidRPr="009424A2" w:rsidRDefault="009424A2">
      <w:pPr>
        <w:rPr>
          <w:rFonts w:ascii="Palatino Linotype" w:eastAsia="Times New Roman" w:hAnsi="Palatino Linotype" w:cs="Times New Roman"/>
          <w:szCs w:val="20"/>
          <w:lang w:eastAsia="da-DK"/>
        </w:rPr>
      </w:pPr>
    </w:p>
    <w:p w:rsidR="009424A2" w:rsidRPr="009424A2" w:rsidRDefault="009424A2">
      <w:pPr>
        <w:rPr>
          <w:b/>
        </w:rPr>
      </w:pPr>
    </w:p>
    <w:sectPr w:rsidR="009424A2" w:rsidRPr="009424A2" w:rsidSect="009424A2">
      <w:headerReference w:type="default" r:id="rId6"/>
      <w:footerReference w:type="default" r:id="rId7"/>
      <w:pgSz w:w="11901" w:h="16834"/>
      <w:pgMar w:top="1701" w:right="1134"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FD" w:rsidRDefault="009746FD" w:rsidP="009746FD">
      <w:pPr>
        <w:spacing w:after="0" w:line="240" w:lineRule="auto"/>
      </w:pPr>
      <w:r>
        <w:separator/>
      </w:r>
    </w:p>
  </w:endnote>
  <w:endnote w:type="continuationSeparator" w:id="0">
    <w:p w:rsidR="009746FD" w:rsidRDefault="009746FD" w:rsidP="0097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FD" w:rsidRPr="009746FD" w:rsidRDefault="009746FD" w:rsidP="009746FD">
    <w:pPr>
      <w:pStyle w:val="Sidefod"/>
      <w:jc w:val="center"/>
      <w:rPr>
        <w:rFonts w:asciiTheme="majorHAnsi" w:hAnsiTheme="majorHAnsi"/>
        <w:sz w:val="16"/>
        <w:szCs w:val="16"/>
      </w:rPr>
    </w:pPr>
    <w:r w:rsidRPr="009746FD">
      <w:rPr>
        <w:rFonts w:asciiTheme="majorHAnsi" w:hAnsiTheme="majorHAnsi"/>
        <w:sz w:val="16"/>
        <w:szCs w:val="16"/>
      </w:rPr>
      <w:t>Silovej 8, 3., 9900 Frederikshavn   -   cvr.nr. 34 69 98 28   -    t. 3514 9728   -   bank 3201 4780305681</w:t>
    </w:r>
  </w:p>
  <w:p w:rsidR="009746FD" w:rsidRDefault="009746F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FD" w:rsidRDefault="009746FD" w:rsidP="009746FD">
      <w:pPr>
        <w:spacing w:after="0" w:line="240" w:lineRule="auto"/>
      </w:pPr>
      <w:r>
        <w:separator/>
      </w:r>
    </w:p>
  </w:footnote>
  <w:footnote w:type="continuationSeparator" w:id="0">
    <w:p w:rsidR="009746FD" w:rsidRDefault="009746FD" w:rsidP="00974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FD" w:rsidRPr="009746FD" w:rsidRDefault="009746FD" w:rsidP="009746FD">
    <w:pPr>
      <w:pStyle w:val="Sidehoved"/>
      <w:jc w:val="center"/>
      <w:rPr>
        <w:rFonts w:asciiTheme="majorHAnsi" w:hAnsiTheme="majorHAnsi"/>
        <w:color w:val="8DB3E2" w:themeColor="text2" w:themeTint="66"/>
        <w:sz w:val="32"/>
        <w:szCs w:val="32"/>
      </w:rPr>
    </w:pPr>
    <w:r w:rsidRPr="009746FD">
      <w:rPr>
        <w:rFonts w:asciiTheme="majorHAnsi" w:hAnsiTheme="majorHAnsi"/>
        <w:color w:val="8DB3E2" w:themeColor="text2" w:themeTint="66"/>
        <w:sz w:val="32"/>
        <w:szCs w:val="32"/>
      </w:rPr>
      <w:t>Fogh-Andersen  |  advokatfirma aps</w:t>
    </w:r>
  </w:p>
  <w:p w:rsidR="009746FD" w:rsidRDefault="009746F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A2"/>
    <w:rsid w:val="00083631"/>
    <w:rsid w:val="003D75D6"/>
    <w:rsid w:val="004B63DE"/>
    <w:rsid w:val="005E14FF"/>
    <w:rsid w:val="0080296C"/>
    <w:rsid w:val="009424A2"/>
    <w:rsid w:val="009746FD"/>
    <w:rsid w:val="00A86673"/>
    <w:rsid w:val="00B315F2"/>
    <w:rsid w:val="00D123C9"/>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1EE9"/>
  <w15:docId w15:val="{19DCCF79-B40B-4BF7-998F-76A3798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4A2"/>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746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746FD"/>
    <w:rPr>
      <w:sz w:val="22"/>
      <w:szCs w:val="22"/>
    </w:rPr>
  </w:style>
  <w:style w:type="paragraph" w:styleId="Sidefod">
    <w:name w:val="footer"/>
    <w:basedOn w:val="Normal"/>
    <w:link w:val="SidefodTegn"/>
    <w:uiPriority w:val="99"/>
    <w:unhideWhenUsed/>
    <w:rsid w:val="009746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746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3467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Ingelise Tolstrup Hansen</dc:creator>
  <cp:keywords/>
  <cp:lastModifiedBy>Lone Spangenberg Nielsen</cp:lastModifiedBy>
  <cp:revision>3</cp:revision>
  <dcterms:created xsi:type="dcterms:W3CDTF">2019-04-04T12:56:00Z</dcterms:created>
  <dcterms:modified xsi:type="dcterms:W3CDTF">2019-06-07T10:42:00Z</dcterms:modified>
</cp:coreProperties>
</file>